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1D" w:rsidRDefault="005A4A70" w:rsidP="005A4A70">
      <w:pPr>
        <w:spacing w:after="0"/>
        <w:jc w:val="center"/>
        <w:rPr>
          <w:sz w:val="28"/>
          <w:szCs w:val="28"/>
        </w:rPr>
      </w:pPr>
      <w:r>
        <w:rPr>
          <w:sz w:val="28"/>
          <w:szCs w:val="28"/>
        </w:rPr>
        <w:t>Adult Family Care (AFC)</w:t>
      </w:r>
    </w:p>
    <w:p w:rsidR="005A4A70" w:rsidRDefault="005A4A70" w:rsidP="005A4A70">
      <w:pPr>
        <w:spacing w:after="0"/>
        <w:jc w:val="center"/>
        <w:rPr>
          <w:sz w:val="28"/>
          <w:szCs w:val="28"/>
        </w:rPr>
      </w:pPr>
      <w:r>
        <w:rPr>
          <w:sz w:val="28"/>
          <w:szCs w:val="28"/>
        </w:rPr>
        <w:t xml:space="preserve">Caregivers </w:t>
      </w:r>
    </w:p>
    <w:p w:rsidR="005A4A70" w:rsidRDefault="005A4A70" w:rsidP="005A4A70">
      <w:pPr>
        <w:spacing w:after="0"/>
        <w:jc w:val="center"/>
        <w:rPr>
          <w:sz w:val="28"/>
          <w:szCs w:val="28"/>
        </w:rPr>
      </w:pPr>
    </w:p>
    <w:p w:rsidR="005A4A70" w:rsidRDefault="005A4A70" w:rsidP="005A4A70">
      <w:pPr>
        <w:spacing w:after="0"/>
        <w:rPr>
          <w:sz w:val="28"/>
          <w:szCs w:val="28"/>
        </w:rPr>
      </w:pPr>
      <w:r>
        <w:rPr>
          <w:sz w:val="28"/>
          <w:szCs w:val="28"/>
        </w:rPr>
        <w:t xml:space="preserve">HMEA is currently seeking an AFC Caregiver in the Worcester area.  AFC Caregivers share their homes and provide the needed support to an individual </w:t>
      </w:r>
      <w:r w:rsidR="007D6135">
        <w:rPr>
          <w:sz w:val="28"/>
          <w:szCs w:val="28"/>
        </w:rPr>
        <w:t>requiring</w:t>
      </w:r>
      <w:r>
        <w:rPr>
          <w:sz w:val="28"/>
          <w:szCs w:val="28"/>
        </w:rPr>
        <w:t xml:space="preserve"> both medical and physical </w:t>
      </w:r>
      <w:r w:rsidR="007D6135">
        <w:rPr>
          <w:sz w:val="28"/>
          <w:szCs w:val="28"/>
        </w:rPr>
        <w:t xml:space="preserve">care.  In return, caregivers receive a monthly stipend.  Nursing and case management oversight is also provided.  </w:t>
      </w:r>
    </w:p>
    <w:p w:rsidR="007D6135" w:rsidRDefault="007D6135" w:rsidP="005A4A70">
      <w:pPr>
        <w:spacing w:after="0"/>
        <w:rPr>
          <w:sz w:val="28"/>
          <w:szCs w:val="28"/>
        </w:rPr>
      </w:pPr>
    </w:p>
    <w:p w:rsidR="007D6135" w:rsidRDefault="007D6135" w:rsidP="005A4A70">
      <w:pPr>
        <w:spacing w:after="0"/>
        <w:rPr>
          <w:sz w:val="28"/>
          <w:szCs w:val="28"/>
        </w:rPr>
      </w:pPr>
      <w:r>
        <w:rPr>
          <w:sz w:val="28"/>
          <w:szCs w:val="28"/>
        </w:rPr>
        <w:t xml:space="preserve">We are currently seeking a caregiver for a </w:t>
      </w:r>
      <w:r w:rsidR="0027461A">
        <w:rPr>
          <w:sz w:val="28"/>
          <w:szCs w:val="28"/>
        </w:rPr>
        <w:t xml:space="preserve">43 year old </w:t>
      </w:r>
      <w:r>
        <w:rPr>
          <w:sz w:val="28"/>
          <w:szCs w:val="28"/>
        </w:rPr>
        <w:t xml:space="preserve">woman living in Worcester.  </w:t>
      </w:r>
      <w:r w:rsidR="0027461A">
        <w:rPr>
          <w:sz w:val="28"/>
          <w:szCs w:val="28"/>
        </w:rPr>
        <w:t xml:space="preserve">This woman enjoys Elvis Presley music, </w:t>
      </w:r>
      <w:r w:rsidR="00600878">
        <w:rPr>
          <w:sz w:val="28"/>
          <w:szCs w:val="28"/>
        </w:rPr>
        <w:t xml:space="preserve">movie </w:t>
      </w:r>
      <w:r w:rsidR="0027461A">
        <w:rPr>
          <w:sz w:val="28"/>
          <w:szCs w:val="28"/>
        </w:rPr>
        <w:t>musicals,</w:t>
      </w:r>
      <w:r w:rsidR="00600878">
        <w:rPr>
          <w:sz w:val="28"/>
          <w:szCs w:val="28"/>
        </w:rPr>
        <w:t xml:space="preserve"> going out,</w:t>
      </w:r>
      <w:r w:rsidR="0027461A">
        <w:rPr>
          <w:sz w:val="28"/>
          <w:szCs w:val="28"/>
        </w:rPr>
        <w:t xml:space="preserve"> puzzles, Connect Four, being helpful and 1:1 attention.  She attends </w:t>
      </w:r>
      <w:r w:rsidR="00600878">
        <w:rPr>
          <w:sz w:val="28"/>
          <w:szCs w:val="28"/>
        </w:rPr>
        <w:t xml:space="preserve">an adult day habilitation program in Whitinsville five days per week.  </w:t>
      </w:r>
    </w:p>
    <w:p w:rsidR="00600878" w:rsidRDefault="00600878" w:rsidP="005A4A70">
      <w:pPr>
        <w:spacing w:after="0"/>
        <w:rPr>
          <w:sz w:val="28"/>
          <w:szCs w:val="28"/>
        </w:rPr>
      </w:pPr>
    </w:p>
    <w:p w:rsidR="006854A5" w:rsidRDefault="00600878" w:rsidP="005A4A70">
      <w:pPr>
        <w:spacing w:after="0"/>
        <w:rPr>
          <w:sz w:val="28"/>
          <w:szCs w:val="28"/>
        </w:rPr>
      </w:pPr>
      <w:r>
        <w:rPr>
          <w:sz w:val="28"/>
          <w:szCs w:val="28"/>
        </w:rPr>
        <w:t xml:space="preserve">A home with a bedroom and full bathroom on the first floor is required.  </w:t>
      </w:r>
    </w:p>
    <w:p w:rsidR="001366CD" w:rsidRDefault="001366CD" w:rsidP="005A4A70">
      <w:pPr>
        <w:spacing w:after="0"/>
        <w:rPr>
          <w:sz w:val="28"/>
          <w:szCs w:val="28"/>
        </w:rPr>
      </w:pPr>
    </w:p>
    <w:p w:rsidR="00600878" w:rsidRDefault="006854A5" w:rsidP="005A4A70">
      <w:pPr>
        <w:spacing w:after="0"/>
        <w:rPr>
          <w:sz w:val="28"/>
          <w:szCs w:val="28"/>
        </w:rPr>
      </w:pPr>
      <w:r>
        <w:rPr>
          <w:sz w:val="28"/>
          <w:szCs w:val="28"/>
        </w:rPr>
        <w:t xml:space="preserve">All AFC homes must meet the standards set forth by </w:t>
      </w:r>
      <w:proofErr w:type="spellStart"/>
      <w:r>
        <w:rPr>
          <w:sz w:val="28"/>
          <w:szCs w:val="28"/>
        </w:rPr>
        <w:t>MassHealth</w:t>
      </w:r>
      <w:proofErr w:type="spellEnd"/>
      <w:r>
        <w:rPr>
          <w:sz w:val="28"/>
          <w:szCs w:val="28"/>
        </w:rPr>
        <w:t xml:space="preserve">.  In order to be qualified, homes must have the following: be equipped with an ABC fire extinguisher and a first aid kit; fire/smoke </w:t>
      </w:r>
      <w:r w:rsidR="001366CD">
        <w:rPr>
          <w:sz w:val="28"/>
          <w:szCs w:val="28"/>
        </w:rPr>
        <w:t>and carbon m</w:t>
      </w:r>
      <w:r>
        <w:rPr>
          <w:sz w:val="28"/>
          <w:szCs w:val="28"/>
        </w:rPr>
        <w:t>onoxide detectors- on each level of the home; be adequately heate</w:t>
      </w:r>
      <w:r w:rsidR="001366CD">
        <w:rPr>
          <w:sz w:val="28"/>
          <w:szCs w:val="28"/>
        </w:rPr>
        <w:t>d and clean; and in good repair; all other standards will be reviewed with candidates.</w:t>
      </w:r>
    </w:p>
    <w:p w:rsidR="00600878" w:rsidRDefault="00600878" w:rsidP="005A4A70">
      <w:pPr>
        <w:spacing w:after="0"/>
        <w:rPr>
          <w:sz w:val="28"/>
          <w:szCs w:val="28"/>
        </w:rPr>
      </w:pPr>
    </w:p>
    <w:p w:rsidR="00600878" w:rsidRDefault="00600878" w:rsidP="005A4A70">
      <w:pPr>
        <w:spacing w:after="0"/>
        <w:rPr>
          <w:sz w:val="28"/>
          <w:szCs w:val="28"/>
        </w:rPr>
      </w:pPr>
      <w:r>
        <w:rPr>
          <w:sz w:val="28"/>
          <w:szCs w:val="28"/>
        </w:rPr>
        <w:t>The ideal household will have two adults to share the AFC responsibilities.  This woman has enjoyed living with children and pets in the past.  Caregivers should be familiar with seizure disorders and Von</w:t>
      </w:r>
      <w:r w:rsidR="006854A5">
        <w:rPr>
          <w:sz w:val="28"/>
          <w:szCs w:val="28"/>
        </w:rPr>
        <w:t xml:space="preserve"> </w:t>
      </w:r>
      <w:proofErr w:type="spellStart"/>
      <w:r w:rsidR="006854A5">
        <w:rPr>
          <w:sz w:val="28"/>
          <w:szCs w:val="28"/>
        </w:rPr>
        <w:t>Willebrands</w:t>
      </w:r>
      <w:proofErr w:type="spellEnd"/>
      <w:r w:rsidR="006854A5">
        <w:rPr>
          <w:sz w:val="28"/>
          <w:szCs w:val="28"/>
        </w:rPr>
        <w:t xml:space="preserve"> disease, or willing to learn.</w:t>
      </w:r>
    </w:p>
    <w:p w:rsidR="006854A5" w:rsidRDefault="006854A5" w:rsidP="005A4A70">
      <w:pPr>
        <w:spacing w:after="0"/>
        <w:rPr>
          <w:sz w:val="28"/>
          <w:szCs w:val="28"/>
        </w:rPr>
      </w:pPr>
      <w:r>
        <w:rPr>
          <w:sz w:val="28"/>
          <w:szCs w:val="28"/>
        </w:rPr>
        <w:t>Providers must be willing to have an annual physical and TB screening, and if necessary</w:t>
      </w:r>
      <w:r w:rsidR="001366CD">
        <w:rPr>
          <w:sz w:val="28"/>
          <w:szCs w:val="28"/>
        </w:rPr>
        <w:t xml:space="preserve"> a TB</w:t>
      </w:r>
      <w:r>
        <w:rPr>
          <w:sz w:val="28"/>
          <w:szCs w:val="28"/>
        </w:rPr>
        <w:t xml:space="preserve"> test, every other year.  </w:t>
      </w:r>
    </w:p>
    <w:p w:rsidR="001366CD" w:rsidRDefault="001366CD" w:rsidP="005A4A70">
      <w:pPr>
        <w:spacing w:after="0"/>
        <w:rPr>
          <w:sz w:val="28"/>
          <w:szCs w:val="28"/>
        </w:rPr>
      </w:pPr>
    </w:p>
    <w:p w:rsidR="001366CD" w:rsidRDefault="001366CD" w:rsidP="005A4A70">
      <w:pPr>
        <w:spacing w:after="0"/>
        <w:rPr>
          <w:sz w:val="28"/>
          <w:szCs w:val="28"/>
        </w:rPr>
      </w:pPr>
      <w:r>
        <w:rPr>
          <w:sz w:val="28"/>
          <w:szCs w:val="28"/>
        </w:rPr>
        <w:t xml:space="preserve">Interested Candidates please contact: </w:t>
      </w:r>
    </w:p>
    <w:p w:rsidR="001366CD" w:rsidRDefault="001366CD" w:rsidP="005A4A70">
      <w:pPr>
        <w:spacing w:after="0"/>
        <w:rPr>
          <w:sz w:val="28"/>
          <w:szCs w:val="28"/>
        </w:rPr>
      </w:pPr>
      <w:r>
        <w:rPr>
          <w:sz w:val="28"/>
          <w:szCs w:val="28"/>
        </w:rPr>
        <w:t>Elizabeth Bird, (508) 298-1140 or e-mail lbird@hmea.org</w:t>
      </w:r>
    </w:p>
    <w:p w:rsidR="00600878" w:rsidRDefault="00600878" w:rsidP="005A4A70">
      <w:pPr>
        <w:spacing w:after="0"/>
        <w:rPr>
          <w:sz w:val="28"/>
          <w:szCs w:val="28"/>
        </w:rPr>
      </w:pPr>
    </w:p>
    <w:p w:rsidR="00600878" w:rsidRPr="005A4A70" w:rsidRDefault="00600878" w:rsidP="005A4A70">
      <w:pPr>
        <w:spacing w:after="0"/>
        <w:rPr>
          <w:sz w:val="28"/>
          <w:szCs w:val="28"/>
        </w:rPr>
      </w:pPr>
    </w:p>
    <w:sectPr w:rsidR="00600878" w:rsidRPr="005A4A70" w:rsidSect="00A813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A70"/>
    <w:rsid w:val="001366CD"/>
    <w:rsid w:val="0027461A"/>
    <w:rsid w:val="005A4A70"/>
    <w:rsid w:val="00600878"/>
    <w:rsid w:val="006854A5"/>
    <w:rsid w:val="007D6135"/>
    <w:rsid w:val="00A81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lbird</dc:creator>
  <cp:lastModifiedBy>lbird</cp:lastModifiedBy>
  <cp:revision>1</cp:revision>
  <dcterms:created xsi:type="dcterms:W3CDTF">2016-02-08T19:58:00Z</dcterms:created>
  <dcterms:modified xsi:type="dcterms:W3CDTF">2016-02-08T21:00:00Z</dcterms:modified>
</cp:coreProperties>
</file>